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2E06AD"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037F26" w:rsidRDefault="00037F26"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037F26" w:rsidRDefault="00037F26" w:rsidP="00BF08C3">
      <w:pPr>
        <w:spacing w:before="3" w:line="360" w:lineRule="auto"/>
        <w:ind w:left="2214" w:right="2505" w:firstLine="4"/>
        <w:jc w:val="center"/>
        <w:rPr>
          <w:rFonts w:ascii="Times New Roman"/>
          <w:b/>
          <w:sz w:val="30"/>
        </w:rPr>
      </w:pPr>
    </w:p>
    <w:p w:rsidR="00037F26"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037F26" w:rsidRDefault="00037F26"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365E29" w:rsidRDefault="00365E29" w:rsidP="00365E29">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047982" w:rsidRDefault="002C0234" w:rsidP="00067C52">
      <w:pPr>
        <w:tabs>
          <w:tab w:val="left" w:pos="1890"/>
          <w:tab w:val="left" w:pos="1980"/>
          <w:tab w:val="left" w:pos="2070"/>
        </w:tabs>
        <w:spacing w:before="1" w:line="244" w:lineRule="auto"/>
        <w:ind w:left="2070" w:right="640" w:hanging="2070"/>
        <w:jc w:val="both"/>
        <w:rPr>
          <w:rFonts w:ascii="Times New Roman"/>
          <w:sz w:val="24"/>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037F26">
        <w:rPr>
          <w:rFonts w:ascii="Times New Roman"/>
          <w:w w:val="105"/>
          <w:sz w:val="21"/>
        </w:rPr>
        <w:tab/>
      </w:r>
      <w:r w:rsidR="00037F26">
        <w:rPr>
          <w:rFonts w:ascii="Times New Roman"/>
          <w:w w:val="105"/>
          <w:sz w:val="21"/>
        </w:rPr>
        <w:tab/>
      </w:r>
      <w:proofErr w:type="spellStart"/>
      <w:r w:rsidR="00037F26">
        <w:rPr>
          <w:sz w:val="24"/>
          <w:szCs w:val="24"/>
        </w:rPr>
        <w:t>Solarization</w:t>
      </w:r>
      <w:proofErr w:type="spellEnd"/>
      <w:r w:rsidR="00037F26">
        <w:rPr>
          <w:sz w:val="24"/>
          <w:szCs w:val="24"/>
        </w:rPr>
        <w:t xml:space="preserve"> of Existing Irrigation </w:t>
      </w:r>
      <w:proofErr w:type="spellStart"/>
      <w:r w:rsidR="00037F26">
        <w:rPr>
          <w:sz w:val="24"/>
          <w:szCs w:val="24"/>
        </w:rPr>
        <w:t>Tubewells</w:t>
      </w:r>
      <w:proofErr w:type="spellEnd"/>
      <w:r w:rsidR="00037F26">
        <w:rPr>
          <w:sz w:val="24"/>
          <w:szCs w:val="24"/>
        </w:rPr>
        <w:t xml:space="preserve"> in District Mohmand (2 Nos. at </w:t>
      </w:r>
      <w:proofErr w:type="spellStart"/>
      <w:r w:rsidR="00037F26">
        <w:rPr>
          <w:sz w:val="24"/>
          <w:szCs w:val="24"/>
        </w:rPr>
        <w:t>Ekka</w:t>
      </w:r>
      <w:proofErr w:type="spellEnd"/>
      <w:r w:rsidR="00037F26">
        <w:rPr>
          <w:sz w:val="24"/>
          <w:szCs w:val="24"/>
        </w:rPr>
        <w:t xml:space="preserve"> </w:t>
      </w:r>
      <w:proofErr w:type="spellStart"/>
      <w:r w:rsidR="00037F26">
        <w:rPr>
          <w:sz w:val="24"/>
          <w:szCs w:val="24"/>
        </w:rPr>
        <w:t>Ghund</w:t>
      </w:r>
      <w:proofErr w:type="spellEnd"/>
      <w:r w:rsidR="00037F26">
        <w:rPr>
          <w:sz w:val="24"/>
          <w:szCs w:val="24"/>
        </w:rPr>
        <w:t xml:space="preserve">, 4 Nos. at </w:t>
      </w:r>
      <w:proofErr w:type="spellStart"/>
      <w:r w:rsidR="00037F26">
        <w:rPr>
          <w:sz w:val="24"/>
          <w:szCs w:val="24"/>
        </w:rPr>
        <w:t>Pindiali</w:t>
      </w:r>
      <w:proofErr w:type="spellEnd"/>
      <w:r w:rsidR="00037F26">
        <w:rPr>
          <w:sz w:val="24"/>
          <w:szCs w:val="24"/>
        </w:rPr>
        <w:t xml:space="preserve">, 3 Nos. at </w:t>
      </w:r>
      <w:proofErr w:type="spellStart"/>
      <w:r w:rsidR="00037F26">
        <w:rPr>
          <w:sz w:val="24"/>
          <w:szCs w:val="24"/>
        </w:rPr>
        <w:t>Ambar</w:t>
      </w:r>
      <w:proofErr w:type="spellEnd"/>
      <w:r w:rsidR="00037F26">
        <w:rPr>
          <w:sz w:val="24"/>
          <w:szCs w:val="24"/>
        </w:rPr>
        <w:t xml:space="preserve"> and 5 Nos. at Prang </w:t>
      </w:r>
      <w:proofErr w:type="spellStart"/>
      <w:r w:rsidR="00037F26">
        <w:rPr>
          <w:sz w:val="24"/>
          <w:szCs w:val="24"/>
        </w:rPr>
        <w:t>Ghar</w:t>
      </w:r>
      <w:proofErr w:type="spellEnd"/>
      <w:r w:rsidR="007C420E">
        <w:rPr>
          <w:sz w:val="24"/>
          <w:szCs w:val="24"/>
        </w:rPr>
        <w:t xml:space="preserve"> </w:t>
      </w:r>
      <w:r w:rsidR="00067C52" w:rsidRPr="00067C52">
        <w:rPr>
          <w:sz w:val="24"/>
          <w:szCs w:val="24"/>
        </w:rPr>
        <w:t>(MID-A-08)</w:t>
      </w:r>
      <w:r w:rsidR="00067C52">
        <w:rPr>
          <w:b/>
          <w:sz w:val="24"/>
          <w:szCs w:val="24"/>
        </w:rPr>
        <w:t xml:space="preserve"> </w:t>
      </w:r>
      <w:r w:rsidR="007C420E">
        <w:rPr>
          <w:sz w:val="24"/>
          <w:szCs w:val="24"/>
        </w:rPr>
        <w:t xml:space="preserve">Sub Head: </w:t>
      </w:r>
      <w:proofErr w:type="spellStart"/>
      <w:r w:rsidR="007C420E">
        <w:rPr>
          <w:sz w:val="24"/>
          <w:szCs w:val="24"/>
        </w:rPr>
        <w:t>Solarization</w:t>
      </w:r>
      <w:proofErr w:type="spellEnd"/>
      <w:r w:rsidR="007C420E">
        <w:rPr>
          <w:sz w:val="24"/>
          <w:szCs w:val="24"/>
        </w:rPr>
        <w:t xml:space="preserve"> of 4 Nos. Existing   Irrigation tube wells in </w:t>
      </w:r>
      <w:proofErr w:type="spellStart"/>
      <w:r w:rsidR="007C420E">
        <w:rPr>
          <w:sz w:val="24"/>
          <w:szCs w:val="24"/>
        </w:rPr>
        <w:t>Pindiali</w:t>
      </w:r>
      <w:proofErr w:type="spellEnd"/>
      <w:r w:rsidR="007C420E">
        <w:rPr>
          <w:sz w:val="24"/>
          <w:szCs w:val="24"/>
        </w:rPr>
        <w:t xml:space="preserve"> Lower Mohmand</w:t>
      </w:r>
      <w:r w:rsidR="00CC03D8">
        <w:rPr>
          <w:sz w:val="24"/>
          <w:szCs w:val="24"/>
        </w:rPr>
        <w:t xml:space="preserve"> </w:t>
      </w:r>
      <w:r w:rsidR="00067C52" w:rsidRPr="00067C52">
        <w:rPr>
          <w:sz w:val="24"/>
          <w:szCs w:val="24"/>
        </w:rPr>
        <w:t>(Package-A-08-ii)</w:t>
      </w: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2E06AD">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542ABB" w:rsidRDefault="00542ABB" w:rsidP="00542ABB">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3C65ED" w:rsidRPr="003C65ED" w:rsidRDefault="003C65ED" w:rsidP="00542ABB">
      <w:pPr>
        <w:jc w:val="center"/>
        <w:rPr>
          <w:b/>
          <w:sz w:val="30"/>
          <w:u w:val="single"/>
        </w:rPr>
      </w:pPr>
    </w:p>
    <w:p w:rsidR="00542ABB" w:rsidRPr="00D61EF1" w:rsidRDefault="00542ABB" w:rsidP="003C65ED">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9918" w:type="dxa"/>
        <w:tblLayout w:type="fixed"/>
        <w:tblLook w:val="04A0" w:firstRow="1" w:lastRow="0" w:firstColumn="1" w:lastColumn="0" w:noHBand="0" w:noVBand="1"/>
      </w:tblPr>
      <w:tblGrid>
        <w:gridCol w:w="468"/>
        <w:gridCol w:w="450"/>
        <w:gridCol w:w="2430"/>
        <w:gridCol w:w="936"/>
        <w:gridCol w:w="8"/>
        <w:gridCol w:w="856"/>
        <w:gridCol w:w="1081"/>
        <w:gridCol w:w="1020"/>
        <w:gridCol w:w="1319"/>
        <w:gridCol w:w="1350"/>
      </w:tblGrid>
      <w:tr w:rsidR="00542ABB" w:rsidRPr="00D61EF1" w:rsidTr="00542ABB">
        <w:trPr>
          <w:trHeight w:val="1583"/>
        </w:trPr>
        <w:tc>
          <w:tcPr>
            <w:tcW w:w="468" w:type="dxa"/>
          </w:tcPr>
          <w:p w:rsidR="00542ABB" w:rsidRPr="00A46319" w:rsidRDefault="00542ABB" w:rsidP="005704D7">
            <w:pPr>
              <w:pStyle w:val="NoSpacing"/>
              <w:rPr>
                <w:b/>
                <w:sz w:val="20"/>
                <w:szCs w:val="20"/>
              </w:rPr>
            </w:pPr>
            <w:r w:rsidRPr="00A46319">
              <w:rPr>
                <w:b/>
                <w:sz w:val="20"/>
                <w:szCs w:val="20"/>
              </w:rPr>
              <w:t>S#</w:t>
            </w:r>
          </w:p>
        </w:tc>
        <w:tc>
          <w:tcPr>
            <w:tcW w:w="2880" w:type="dxa"/>
            <w:gridSpan w:val="2"/>
          </w:tcPr>
          <w:p w:rsidR="00542ABB" w:rsidRPr="00A46319" w:rsidRDefault="00542ABB" w:rsidP="005704D7">
            <w:pPr>
              <w:pStyle w:val="NoSpacing"/>
              <w:rPr>
                <w:b/>
                <w:sz w:val="20"/>
                <w:szCs w:val="20"/>
              </w:rPr>
            </w:pPr>
            <w:r w:rsidRPr="00A46319">
              <w:rPr>
                <w:b/>
                <w:sz w:val="20"/>
                <w:szCs w:val="20"/>
              </w:rPr>
              <w:t>Name of Work/Sub Work</w:t>
            </w:r>
          </w:p>
        </w:tc>
        <w:tc>
          <w:tcPr>
            <w:tcW w:w="944" w:type="dxa"/>
            <w:gridSpan w:val="2"/>
          </w:tcPr>
          <w:p w:rsidR="00542ABB" w:rsidRPr="00A46319" w:rsidRDefault="00542ABB" w:rsidP="005704D7">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542ABB" w:rsidRPr="00A46319" w:rsidRDefault="00542ABB" w:rsidP="005704D7">
            <w:pPr>
              <w:pStyle w:val="NoSpacing"/>
              <w:rPr>
                <w:b/>
                <w:sz w:val="20"/>
                <w:szCs w:val="20"/>
              </w:rPr>
            </w:pPr>
            <w:r w:rsidRPr="00A46319">
              <w:rPr>
                <w:b/>
                <w:sz w:val="20"/>
                <w:szCs w:val="20"/>
              </w:rPr>
              <w:t>Earnest Money</w:t>
            </w:r>
          </w:p>
        </w:tc>
        <w:tc>
          <w:tcPr>
            <w:tcW w:w="1081" w:type="dxa"/>
          </w:tcPr>
          <w:p w:rsidR="00542ABB" w:rsidRPr="00A46319" w:rsidRDefault="00542ABB" w:rsidP="005704D7">
            <w:pPr>
              <w:pStyle w:val="NoSpacing"/>
              <w:rPr>
                <w:b/>
                <w:sz w:val="20"/>
                <w:szCs w:val="20"/>
              </w:rPr>
            </w:pPr>
            <w:r w:rsidRPr="00A46319">
              <w:rPr>
                <w:b/>
                <w:sz w:val="20"/>
                <w:szCs w:val="20"/>
              </w:rPr>
              <w:t>Required Category/Code of PEC</w:t>
            </w:r>
          </w:p>
        </w:tc>
        <w:tc>
          <w:tcPr>
            <w:tcW w:w="1020" w:type="dxa"/>
          </w:tcPr>
          <w:p w:rsidR="00542ABB" w:rsidRPr="00A46319" w:rsidRDefault="00542ABB" w:rsidP="005704D7">
            <w:pPr>
              <w:pStyle w:val="NoSpacing"/>
              <w:rPr>
                <w:b/>
                <w:sz w:val="20"/>
                <w:szCs w:val="20"/>
              </w:rPr>
            </w:pPr>
            <w:r w:rsidRPr="00A46319">
              <w:rPr>
                <w:b/>
                <w:sz w:val="20"/>
                <w:szCs w:val="20"/>
              </w:rPr>
              <w:t>Period of Completion</w:t>
            </w:r>
          </w:p>
        </w:tc>
        <w:tc>
          <w:tcPr>
            <w:tcW w:w="1319" w:type="dxa"/>
          </w:tcPr>
          <w:p w:rsidR="00542ABB" w:rsidRPr="00A46319" w:rsidRDefault="00542ABB" w:rsidP="005704D7">
            <w:pPr>
              <w:pStyle w:val="NoSpacing"/>
              <w:rPr>
                <w:b/>
                <w:sz w:val="20"/>
                <w:szCs w:val="20"/>
              </w:rPr>
            </w:pPr>
            <w:r w:rsidRPr="00A46319">
              <w:rPr>
                <w:b/>
                <w:sz w:val="20"/>
                <w:szCs w:val="20"/>
              </w:rPr>
              <w:t xml:space="preserve">Last Date &amp; time of submission of Technical &amp; Financial Proposal  </w:t>
            </w:r>
          </w:p>
        </w:tc>
        <w:tc>
          <w:tcPr>
            <w:tcW w:w="1350" w:type="dxa"/>
          </w:tcPr>
          <w:p w:rsidR="00542ABB" w:rsidRPr="00A46319" w:rsidRDefault="00542ABB" w:rsidP="005704D7">
            <w:pPr>
              <w:pStyle w:val="NoSpacing"/>
              <w:rPr>
                <w:b/>
                <w:sz w:val="20"/>
                <w:szCs w:val="20"/>
              </w:rPr>
            </w:pPr>
            <w:r w:rsidRPr="00A46319">
              <w:rPr>
                <w:b/>
                <w:sz w:val="20"/>
                <w:szCs w:val="20"/>
              </w:rPr>
              <w:t xml:space="preserve">Date &amp;Time of Opening of Technical proposal </w:t>
            </w:r>
          </w:p>
        </w:tc>
      </w:tr>
      <w:tr w:rsidR="00542ABB" w:rsidRPr="00D61EF1" w:rsidTr="00542ABB">
        <w:trPr>
          <w:trHeight w:val="647"/>
        </w:trPr>
        <w:tc>
          <w:tcPr>
            <w:tcW w:w="468" w:type="dxa"/>
            <w:tcBorders>
              <w:bottom w:val="single" w:sz="4" w:space="0" w:color="auto"/>
            </w:tcBorders>
          </w:tcPr>
          <w:p w:rsidR="00542ABB" w:rsidRPr="00D61EF1" w:rsidRDefault="00542ABB" w:rsidP="005704D7">
            <w:pPr>
              <w:jc w:val="both"/>
              <w:rPr>
                <w:b/>
                <w:bCs/>
              </w:rPr>
            </w:pPr>
            <w:r>
              <w:rPr>
                <w:b/>
                <w:bCs/>
              </w:rPr>
              <w:t>A</w:t>
            </w:r>
          </w:p>
        </w:tc>
        <w:tc>
          <w:tcPr>
            <w:tcW w:w="9450" w:type="dxa"/>
            <w:gridSpan w:val="9"/>
            <w:tcBorders>
              <w:bottom w:val="single" w:sz="4" w:space="0" w:color="auto"/>
            </w:tcBorders>
          </w:tcPr>
          <w:p w:rsidR="00542ABB" w:rsidRPr="00D61EF1" w:rsidRDefault="00542ABB" w:rsidP="005704D7">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542ABB" w:rsidRPr="00D61EF1" w:rsidTr="00542ABB">
        <w:trPr>
          <w:trHeight w:val="1800"/>
        </w:trPr>
        <w:tc>
          <w:tcPr>
            <w:tcW w:w="468" w:type="dxa"/>
            <w:vMerge w:val="restart"/>
            <w:vAlign w:val="center"/>
          </w:tcPr>
          <w:p w:rsidR="00542ABB" w:rsidRDefault="00542ABB" w:rsidP="005704D7">
            <w:pPr>
              <w:tabs>
                <w:tab w:val="left" w:pos="330"/>
              </w:tabs>
            </w:pPr>
            <w:r>
              <w:t xml:space="preserve"> 8</w:t>
            </w:r>
          </w:p>
        </w:tc>
        <w:tc>
          <w:tcPr>
            <w:tcW w:w="2880" w:type="dxa"/>
            <w:gridSpan w:val="2"/>
            <w:tcBorders>
              <w:bottom w:val="single" w:sz="4" w:space="0" w:color="auto"/>
              <w:right w:val="single" w:sz="4" w:space="0" w:color="auto"/>
            </w:tcBorders>
            <w:vAlign w:val="center"/>
          </w:tcPr>
          <w:p w:rsidR="00542ABB" w:rsidRDefault="00542ABB" w:rsidP="005704D7">
            <w:pPr>
              <w:pStyle w:val="NoSpacing"/>
              <w:rPr>
                <w:sz w:val="24"/>
                <w:szCs w:val="24"/>
              </w:rPr>
            </w:pPr>
            <w:proofErr w:type="spellStart"/>
            <w:r>
              <w:rPr>
                <w:sz w:val="24"/>
                <w:szCs w:val="24"/>
              </w:rPr>
              <w:t>Solarization</w:t>
            </w:r>
            <w:proofErr w:type="spellEnd"/>
            <w:r>
              <w:rPr>
                <w:sz w:val="24"/>
                <w:szCs w:val="24"/>
              </w:rPr>
              <w:t xml:space="preserve"> of Existing Irrigation </w:t>
            </w:r>
            <w:proofErr w:type="spellStart"/>
            <w:r>
              <w:rPr>
                <w:sz w:val="24"/>
                <w:szCs w:val="24"/>
              </w:rPr>
              <w:t>Tubewells</w:t>
            </w:r>
            <w:proofErr w:type="spellEnd"/>
            <w:r>
              <w:rPr>
                <w:sz w:val="24"/>
                <w:szCs w:val="24"/>
              </w:rPr>
              <w:t xml:space="preserve"> in District Mohmand (2 Nos. at </w:t>
            </w:r>
            <w:proofErr w:type="spellStart"/>
            <w:r>
              <w:rPr>
                <w:sz w:val="24"/>
                <w:szCs w:val="24"/>
              </w:rPr>
              <w:t>EkkaGhund</w:t>
            </w:r>
            <w:proofErr w:type="spellEnd"/>
            <w:r>
              <w:rPr>
                <w:sz w:val="24"/>
                <w:szCs w:val="24"/>
              </w:rPr>
              <w:t xml:space="preserve">, 4 Nos. at </w:t>
            </w:r>
            <w:proofErr w:type="spellStart"/>
            <w:r>
              <w:rPr>
                <w:sz w:val="24"/>
                <w:szCs w:val="24"/>
              </w:rPr>
              <w:t>Pindiali</w:t>
            </w:r>
            <w:proofErr w:type="spellEnd"/>
            <w:r>
              <w:rPr>
                <w:sz w:val="24"/>
                <w:szCs w:val="24"/>
              </w:rPr>
              <w:t xml:space="preserve">, 3 Nos. at </w:t>
            </w:r>
            <w:proofErr w:type="spellStart"/>
            <w:r>
              <w:rPr>
                <w:sz w:val="24"/>
                <w:szCs w:val="24"/>
              </w:rPr>
              <w:t>Ambar</w:t>
            </w:r>
            <w:proofErr w:type="spellEnd"/>
            <w:r>
              <w:rPr>
                <w:sz w:val="24"/>
                <w:szCs w:val="24"/>
              </w:rPr>
              <w:t xml:space="preserve"> and 5 Nos. at Prang </w:t>
            </w:r>
            <w:proofErr w:type="spellStart"/>
            <w:r>
              <w:rPr>
                <w:sz w:val="24"/>
                <w:szCs w:val="24"/>
              </w:rPr>
              <w:t>Ghar</w:t>
            </w:r>
            <w:proofErr w:type="spellEnd"/>
            <w:r>
              <w:rPr>
                <w:sz w:val="24"/>
                <w:szCs w:val="24"/>
              </w:rPr>
              <w:t xml:space="preserve"> </w:t>
            </w:r>
            <w:r w:rsidRPr="009F518A">
              <w:rPr>
                <w:b/>
                <w:sz w:val="24"/>
                <w:szCs w:val="24"/>
              </w:rPr>
              <w:t>(MID-A-08)</w:t>
            </w:r>
          </w:p>
        </w:tc>
        <w:tc>
          <w:tcPr>
            <w:tcW w:w="936" w:type="dxa"/>
            <w:tcBorders>
              <w:left w:val="single" w:sz="4" w:space="0" w:color="auto"/>
              <w:bottom w:val="single" w:sz="4" w:space="0" w:color="auto"/>
              <w:right w:val="single" w:sz="4" w:space="0" w:color="auto"/>
            </w:tcBorders>
            <w:vAlign w:val="center"/>
          </w:tcPr>
          <w:p w:rsidR="00542ABB" w:rsidRDefault="00542ABB" w:rsidP="005704D7">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542ABB" w:rsidRDefault="00542ABB" w:rsidP="005704D7">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542ABB" w:rsidRPr="00D61EF1" w:rsidRDefault="00542ABB" w:rsidP="005704D7">
            <w:pPr>
              <w:pStyle w:val="NoSpacing"/>
              <w:jc w:val="center"/>
              <w:rPr>
                <w:sz w:val="24"/>
                <w:szCs w:val="24"/>
              </w:rPr>
            </w:pPr>
            <w:r w:rsidRPr="00D61EF1">
              <w:rPr>
                <w:sz w:val="24"/>
                <w:szCs w:val="24"/>
              </w:rPr>
              <w:t>CE-04</w:t>
            </w:r>
          </w:p>
          <w:p w:rsidR="00542ABB" w:rsidRPr="00D61EF1" w:rsidRDefault="00542ABB" w:rsidP="005704D7">
            <w:pPr>
              <w:pStyle w:val="NoSpacing"/>
              <w:jc w:val="center"/>
              <w:rPr>
                <w:sz w:val="24"/>
                <w:szCs w:val="24"/>
              </w:rPr>
            </w:pPr>
            <w:r w:rsidRPr="00D61EF1">
              <w:rPr>
                <w:sz w:val="24"/>
                <w:szCs w:val="24"/>
              </w:rPr>
              <w:t>&amp;</w:t>
            </w:r>
          </w:p>
          <w:p w:rsidR="00542ABB" w:rsidRPr="00D61EF1" w:rsidRDefault="00542ABB" w:rsidP="005704D7">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542ABB" w:rsidRPr="00D61EF1" w:rsidRDefault="00542ABB" w:rsidP="005704D7">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542ABB" w:rsidRPr="00D61EF1" w:rsidRDefault="0037044E" w:rsidP="005704D7">
            <w:pPr>
              <w:pStyle w:val="NoSpacing"/>
              <w:jc w:val="center"/>
              <w:rPr>
                <w:sz w:val="24"/>
                <w:szCs w:val="24"/>
              </w:rPr>
            </w:pPr>
            <w:r>
              <w:rPr>
                <w:sz w:val="24"/>
                <w:szCs w:val="24"/>
              </w:rPr>
              <w:t>16</w:t>
            </w:r>
            <w:r w:rsidR="00542ABB">
              <w:rPr>
                <w:sz w:val="24"/>
                <w:szCs w:val="24"/>
              </w:rPr>
              <w:t>.10.2023</w:t>
            </w:r>
          </w:p>
          <w:p w:rsidR="00542ABB" w:rsidRPr="00D61EF1" w:rsidRDefault="00542ABB" w:rsidP="005704D7">
            <w:pPr>
              <w:pStyle w:val="NoSpacing"/>
              <w:jc w:val="center"/>
              <w:rPr>
                <w:sz w:val="24"/>
                <w:szCs w:val="24"/>
              </w:rPr>
            </w:pPr>
          </w:p>
          <w:p w:rsidR="00542ABB" w:rsidRPr="00D61EF1" w:rsidRDefault="00542ABB" w:rsidP="005704D7">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542ABB" w:rsidRPr="00D61EF1" w:rsidRDefault="0037044E" w:rsidP="005704D7">
            <w:pPr>
              <w:pStyle w:val="NoSpacing"/>
              <w:jc w:val="center"/>
              <w:rPr>
                <w:sz w:val="24"/>
                <w:szCs w:val="24"/>
              </w:rPr>
            </w:pPr>
            <w:r>
              <w:rPr>
                <w:sz w:val="24"/>
                <w:szCs w:val="24"/>
              </w:rPr>
              <w:t>16</w:t>
            </w:r>
            <w:r w:rsidR="00542ABB">
              <w:rPr>
                <w:sz w:val="24"/>
                <w:szCs w:val="24"/>
              </w:rPr>
              <w:t>.10.2023</w:t>
            </w:r>
          </w:p>
          <w:p w:rsidR="00542ABB" w:rsidRPr="00D61EF1" w:rsidRDefault="00542ABB" w:rsidP="005704D7">
            <w:pPr>
              <w:pStyle w:val="NoSpacing"/>
              <w:jc w:val="center"/>
              <w:rPr>
                <w:sz w:val="24"/>
                <w:szCs w:val="24"/>
              </w:rPr>
            </w:pPr>
          </w:p>
          <w:p w:rsidR="00542ABB" w:rsidRPr="00D61EF1" w:rsidRDefault="00542ABB" w:rsidP="005704D7">
            <w:pPr>
              <w:pStyle w:val="NoSpacing"/>
              <w:jc w:val="center"/>
              <w:rPr>
                <w:sz w:val="24"/>
                <w:szCs w:val="24"/>
              </w:rPr>
            </w:pPr>
            <w:r>
              <w:rPr>
                <w:sz w:val="24"/>
                <w:szCs w:val="24"/>
              </w:rPr>
              <w:t>11:30 A.</w:t>
            </w:r>
            <w:r w:rsidRPr="00D61EF1">
              <w:rPr>
                <w:sz w:val="24"/>
                <w:szCs w:val="24"/>
              </w:rPr>
              <w:t>M</w:t>
            </w:r>
          </w:p>
        </w:tc>
      </w:tr>
      <w:tr w:rsidR="00542ABB" w:rsidRPr="00D61EF1" w:rsidTr="00542ABB">
        <w:trPr>
          <w:trHeight w:val="143"/>
        </w:trPr>
        <w:tc>
          <w:tcPr>
            <w:tcW w:w="468" w:type="dxa"/>
            <w:vMerge/>
            <w:vAlign w:val="center"/>
          </w:tcPr>
          <w:p w:rsidR="00542ABB" w:rsidRDefault="00542ABB" w:rsidP="005704D7">
            <w:pPr>
              <w:tabs>
                <w:tab w:val="left" w:pos="330"/>
              </w:tabs>
            </w:pPr>
          </w:p>
        </w:tc>
        <w:tc>
          <w:tcPr>
            <w:tcW w:w="450" w:type="dxa"/>
            <w:tcBorders>
              <w:top w:val="single" w:sz="4" w:space="0" w:color="auto"/>
              <w:bottom w:val="single" w:sz="4" w:space="0" w:color="auto"/>
              <w:right w:val="single" w:sz="4" w:space="0" w:color="auto"/>
            </w:tcBorders>
            <w:vAlign w:val="center"/>
          </w:tcPr>
          <w:p w:rsidR="00542ABB" w:rsidRDefault="00542ABB" w:rsidP="005704D7">
            <w:pPr>
              <w:pStyle w:val="NoSpacing"/>
              <w:rPr>
                <w:sz w:val="24"/>
                <w:szCs w:val="24"/>
              </w:rPr>
            </w:pPr>
            <w:r>
              <w:rPr>
                <w:sz w:val="24"/>
                <w:szCs w:val="24"/>
              </w:rPr>
              <w:t>ii.</w:t>
            </w:r>
          </w:p>
        </w:tc>
        <w:tc>
          <w:tcPr>
            <w:tcW w:w="2430" w:type="dxa"/>
            <w:tcBorders>
              <w:top w:val="single" w:sz="4" w:space="0" w:color="auto"/>
              <w:bottom w:val="single" w:sz="4" w:space="0" w:color="auto"/>
              <w:right w:val="single" w:sz="4" w:space="0" w:color="auto"/>
            </w:tcBorders>
            <w:vAlign w:val="center"/>
          </w:tcPr>
          <w:p w:rsidR="00542ABB" w:rsidRDefault="00542ABB" w:rsidP="005704D7">
            <w:pPr>
              <w:pStyle w:val="NoSpacing"/>
              <w:rPr>
                <w:sz w:val="24"/>
                <w:szCs w:val="24"/>
              </w:rPr>
            </w:pPr>
            <w:proofErr w:type="spellStart"/>
            <w:r>
              <w:rPr>
                <w:sz w:val="24"/>
                <w:szCs w:val="24"/>
              </w:rPr>
              <w:t>Solarization</w:t>
            </w:r>
            <w:proofErr w:type="spellEnd"/>
            <w:r>
              <w:rPr>
                <w:sz w:val="24"/>
                <w:szCs w:val="24"/>
              </w:rPr>
              <w:t xml:space="preserve"> of 4 Nos. Existing   Irrigation tube wells in </w:t>
            </w:r>
            <w:proofErr w:type="spellStart"/>
            <w:r>
              <w:rPr>
                <w:sz w:val="24"/>
                <w:szCs w:val="24"/>
              </w:rPr>
              <w:t>Pindiali</w:t>
            </w:r>
            <w:proofErr w:type="spellEnd"/>
            <w:r>
              <w:rPr>
                <w:sz w:val="24"/>
                <w:szCs w:val="24"/>
              </w:rPr>
              <w:t xml:space="preserve"> Lower Mohmand (</w:t>
            </w:r>
            <w:r>
              <w:rPr>
                <w:b/>
                <w:sz w:val="24"/>
                <w:szCs w:val="24"/>
              </w:rPr>
              <w:t>Package-A-08- ii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542ABB" w:rsidRDefault="00542ABB" w:rsidP="005704D7">
            <w:pPr>
              <w:pStyle w:val="NoSpacing"/>
              <w:jc w:val="center"/>
              <w:rPr>
                <w:sz w:val="24"/>
                <w:szCs w:val="24"/>
              </w:rPr>
            </w:pPr>
            <w:r>
              <w:rPr>
                <w:sz w:val="24"/>
                <w:szCs w:val="24"/>
              </w:rPr>
              <w:t>12.832</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542ABB" w:rsidRDefault="00542ABB" w:rsidP="005704D7">
            <w:pPr>
              <w:pStyle w:val="NoSpacing"/>
              <w:jc w:val="center"/>
              <w:rPr>
                <w:sz w:val="24"/>
                <w:szCs w:val="24"/>
              </w:rPr>
            </w:pPr>
            <w:r>
              <w:rPr>
                <w:sz w:val="24"/>
                <w:szCs w:val="24"/>
              </w:rPr>
              <w:t>0.257</w:t>
            </w:r>
          </w:p>
        </w:tc>
        <w:tc>
          <w:tcPr>
            <w:tcW w:w="1081" w:type="dxa"/>
            <w:tcBorders>
              <w:top w:val="single" w:sz="4" w:space="0" w:color="auto"/>
              <w:left w:val="single" w:sz="4" w:space="0" w:color="auto"/>
              <w:bottom w:val="single" w:sz="4" w:space="0" w:color="auto"/>
              <w:right w:val="single" w:sz="4" w:space="0" w:color="auto"/>
            </w:tcBorders>
            <w:vAlign w:val="center"/>
          </w:tcPr>
          <w:p w:rsidR="00542ABB" w:rsidRPr="00D61EF1" w:rsidRDefault="00542ABB" w:rsidP="005704D7">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542ABB" w:rsidRDefault="00542ABB" w:rsidP="005704D7">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542ABB" w:rsidRDefault="00542ABB" w:rsidP="005704D7">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542ABB" w:rsidRDefault="00542ABB" w:rsidP="005704D7">
            <w:pPr>
              <w:jc w:val="center"/>
            </w:pPr>
            <w:r w:rsidRPr="00F7343C">
              <w:rPr>
                <w:sz w:val="24"/>
                <w:szCs w:val="24"/>
              </w:rPr>
              <w:t>Do</w:t>
            </w:r>
          </w:p>
        </w:tc>
      </w:tr>
    </w:tbl>
    <w:p w:rsidR="00542ABB" w:rsidRDefault="00542ABB" w:rsidP="00542ABB">
      <w:pPr>
        <w:jc w:val="both"/>
        <w:rPr>
          <w:rFonts w:asciiTheme="minorHAnsi" w:hAnsiTheme="minorHAnsi" w:cstheme="minorHAnsi"/>
          <w:b/>
          <w:u w:val="single"/>
        </w:rPr>
      </w:pPr>
    </w:p>
    <w:p w:rsidR="00542ABB" w:rsidRPr="00020A74" w:rsidRDefault="00542ABB" w:rsidP="00542ABB">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542ABB"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FF7914" w:rsidRDefault="00FF7914" w:rsidP="00FF7914">
      <w:pPr>
        <w:pStyle w:val="NoSpacing"/>
        <w:spacing w:after="240"/>
        <w:jc w:val="both"/>
        <w:rPr>
          <w:rFonts w:ascii="Times New Roman" w:eastAsia="Times New Roman" w:hAnsi="Times New Roman" w:cs="Times New Roman"/>
          <w:sz w:val="24"/>
          <w:szCs w:val="24"/>
        </w:rPr>
      </w:pPr>
    </w:p>
    <w:p w:rsidR="00FF7914" w:rsidRPr="00C35E26" w:rsidRDefault="00FF7914" w:rsidP="00FF7914">
      <w:pPr>
        <w:pStyle w:val="NoSpacing"/>
        <w:spacing w:after="240"/>
        <w:jc w:val="both"/>
        <w:rPr>
          <w:rFonts w:ascii="Times New Roman" w:eastAsia="Times New Roman" w:hAnsi="Times New Roman" w:cs="Times New Roman"/>
          <w:sz w:val="24"/>
          <w:szCs w:val="24"/>
        </w:rPr>
      </w:pPr>
    </w:p>
    <w:p w:rsidR="00542ABB" w:rsidRPr="009E6F19"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542ABB" w:rsidRPr="00E11BC4"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37044E">
        <w:rPr>
          <w:rFonts w:ascii="Times New Roman" w:eastAsia="Times New Roman" w:hAnsi="Times New Roman" w:cs="Times New Roman"/>
          <w:b/>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542ABB" w:rsidRPr="00C35E26" w:rsidRDefault="00542ABB" w:rsidP="00542ABB">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542ABB" w:rsidRDefault="00542ABB" w:rsidP="00542ABB">
      <w:pPr>
        <w:pStyle w:val="NoSpacing"/>
        <w:ind w:left="360" w:right="-153"/>
        <w:jc w:val="both"/>
      </w:pPr>
    </w:p>
    <w:p w:rsidR="00542ABB" w:rsidRPr="00D61EF1" w:rsidRDefault="00542ABB" w:rsidP="00542ABB">
      <w:pPr>
        <w:pStyle w:val="NoSpacing"/>
        <w:ind w:left="360" w:right="-153"/>
        <w:jc w:val="both"/>
      </w:pPr>
    </w:p>
    <w:p w:rsidR="00C13F2C" w:rsidRDefault="00542ABB" w:rsidP="00FF7914">
      <w:pPr>
        <w:pStyle w:val="NoSpacing"/>
        <w:ind w:left="4320" w:firstLine="720"/>
        <w:rPr>
          <w:b/>
          <w:sz w:val="26"/>
          <w:u w:val="thick"/>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p>
    <w:p w:rsidR="00C13F2C" w:rsidRDefault="00C13F2C">
      <w:pPr>
        <w:spacing w:before="270"/>
        <w:ind w:left="1886" w:right="2333"/>
        <w:jc w:val="center"/>
        <w:rPr>
          <w:b/>
          <w:sz w:val="26"/>
          <w:u w:val="thick"/>
        </w:rPr>
      </w:pPr>
    </w:p>
    <w:p w:rsidR="00C13F2C" w:rsidRDefault="00C13F2C">
      <w:pPr>
        <w:spacing w:before="270"/>
        <w:ind w:left="1886" w:right="2333"/>
        <w:jc w:val="center"/>
        <w:rPr>
          <w:b/>
          <w:sz w:val="26"/>
          <w:u w:val="thick"/>
        </w:rPr>
      </w:pPr>
    </w:p>
    <w:p w:rsidR="00C13F2C" w:rsidRDefault="00C13F2C">
      <w:pPr>
        <w:spacing w:before="270"/>
        <w:ind w:left="1886" w:right="2333"/>
        <w:jc w:val="center"/>
        <w:rPr>
          <w:b/>
          <w:sz w:val="26"/>
          <w:u w:val="thick"/>
        </w:rPr>
      </w:pPr>
    </w:p>
    <w:p w:rsidR="00C13F2C" w:rsidRDefault="00C13F2C">
      <w:pPr>
        <w:spacing w:before="270"/>
        <w:ind w:left="1886" w:right="2333"/>
        <w:jc w:val="center"/>
        <w:rPr>
          <w:b/>
          <w:sz w:val="26"/>
          <w:u w:val="thick"/>
        </w:rPr>
      </w:pPr>
    </w:p>
    <w:p w:rsidR="00C13F2C" w:rsidRDefault="00C13F2C">
      <w:pPr>
        <w:spacing w:before="270"/>
        <w:ind w:left="1886" w:right="2333"/>
        <w:jc w:val="center"/>
        <w:rPr>
          <w:b/>
          <w:sz w:val="26"/>
          <w:u w:val="thick"/>
        </w:rPr>
      </w:pPr>
    </w:p>
    <w:p w:rsidR="00FF7914" w:rsidRDefault="00FF7914">
      <w:pPr>
        <w:spacing w:before="270"/>
        <w:ind w:left="1886" w:right="2333"/>
        <w:jc w:val="center"/>
        <w:rPr>
          <w:b/>
          <w:sz w:val="26"/>
          <w:u w:val="thick"/>
        </w:rPr>
      </w:pPr>
    </w:p>
    <w:p w:rsidR="00FF7914" w:rsidRDefault="00FF7914">
      <w:pPr>
        <w:spacing w:before="270"/>
        <w:ind w:left="1886" w:right="2333"/>
        <w:jc w:val="center"/>
        <w:rPr>
          <w:b/>
          <w:sz w:val="26"/>
          <w:u w:val="thick"/>
        </w:rPr>
      </w:pPr>
    </w:p>
    <w:p w:rsidR="00C13F2C" w:rsidRDefault="00C13F2C">
      <w:pPr>
        <w:spacing w:before="270"/>
        <w:ind w:left="1886" w:right="2333"/>
        <w:jc w:val="center"/>
        <w:rPr>
          <w:b/>
          <w:sz w:val="26"/>
          <w:u w:val="thick"/>
        </w:rPr>
      </w:pPr>
    </w:p>
    <w:p w:rsidR="00C13F2C" w:rsidRDefault="00C13F2C">
      <w:pPr>
        <w:spacing w:before="270"/>
        <w:ind w:left="1886" w:right="2333"/>
        <w:jc w:val="center"/>
        <w:rPr>
          <w:b/>
          <w:sz w:val="26"/>
          <w:u w:val="thick"/>
        </w:rPr>
      </w:pPr>
    </w:p>
    <w:p w:rsidR="00C13F2C" w:rsidRDefault="00C13F2C">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rsidSect="003C65ED">
          <w:pgSz w:w="12240" w:h="15840"/>
          <w:pgMar w:top="460" w:right="1080" w:bottom="280" w:left="1520" w:header="720" w:footer="720" w:gutter="0"/>
          <w:cols w:space="720"/>
        </w:sectPr>
      </w:pPr>
    </w:p>
    <w:p w:rsidR="005057BE" w:rsidRDefault="002E06AD">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C13F2C">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2E06AD">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2E06AD">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CC7AC4">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1900EE" w:rsidTr="00A712EA">
        <w:trPr>
          <w:gridAfter w:val="1"/>
          <w:wAfter w:w="21" w:type="dxa"/>
          <w:trHeight w:val="526"/>
        </w:trPr>
        <w:tc>
          <w:tcPr>
            <w:tcW w:w="440" w:type="dxa"/>
            <w:vMerge w:val="restart"/>
            <w:textDirection w:val="btLr"/>
          </w:tcPr>
          <w:p w:rsidR="001900EE" w:rsidRDefault="001900EE" w:rsidP="001900EE">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1900EE" w:rsidRDefault="001900EE" w:rsidP="001900EE">
            <w:pPr>
              <w:pStyle w:val="TableParagraph"/>
              <w:rPr>
                <w:b/>
                <w:sz w:val="18"/>
              </w:rPr>
            </w:pPr>
          </w:p>
          <w:p w:rsidR="001900EE" w:rsidRDefault="001900EE" w:rsidP="001900EE">
            <w:pPr>
              <w:pStyle w:val="TableParagraph"/>
              <w:rPr>
                <w:b/>
                <w:sz w:val="18"/>
              </w:rPr>
            </w:pPr>
          </w:p>
          <w:p w:rsidR="001900EE" w:rsidRDefault="001900EE" w:rsidP="001900EE">
            <w:pPr>
              <w:pStyle w:val="TableParagraph"/>
              <w:rPr>
                <w:b/>
                <w:sz w:val="18"/>
              </w:rPr>
            </w:pPr>
          </w:p>
          <w:p w:rsidR="001900EE" w:rsidRDefault="001900EE" w:rsidP="001900EE">
            <w:pPr>
              <w:pStyle w:val="TableParagraph"/>
              <w:rPr>
                <w:b/>
                <w:sz w:val="18"/>
              </w:rPr>
            </w:pPr>
          </w:p>
          <w:p w:rsidR="001900EE" w:rsidRDefault="001900EE" w:rsidP="001900EE">
            <w:pPr>
              <w:pStyle w:val="TableParagraph"/>
              <w:rPr>
                <w:b/>
                <w:sz w:val="18"/>
              </w:rPr>
            </w:pPr>
          </w:p>
          <w:p w:rsidR="001900EE" w:rsidRDefault="001900EE" w:rsidP="001900EE">
            <w:pPr>
              <w:pStyle w:val="TableParagraph"/>
              <w:rPr>
                <w:b/>
                <w:sz w:val="18"/>
              </w:rPr>
            </w:pPr>
          </w:p>
          <w:p w:rsidR="001900EE" w:rsidRDefault="001900EE" w:rsidP="001900EE">
            <w:pPr>
              <w:pStyle w:val="TableParagraph"/>
              <w:spacing w:before="8"/>
              <w:rPr>
                <w:b/>
                <w:sz w:val="23"/>
              </w:rPr>
            </w:pPr>
          </w:p>
          <w:p w:rsidR="001900EE" w:rsidRDefault="001900EE" w:rsidP="001900EE">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1900EE" w:rsidRPr="00C40881" w:rsidRDefault="001900EE" w:rsidP="001900EE">
            <w:pPr>
              <w:pStyle w:val="NoSpacing"/>
              <w:jc w:val="center"/>
            </w:pPr>
            <w:r w:rsidRPr="00C40881">
              <w:t>Discharge(IGPH)</w:t>
            </w:r>
          </w:p>
        </w:tc>
        <w:tc>
          <w:tcPr>
            <w:tcW w:w="619" w:type="dxa"/>
            <w:vMerge w:val="restart"/>
            <w:textDirection w:val="btLr"/>
            <w:vAlign w:val="center"/>
          </w:tcPr>
          <w:p w:rsidR="001900EE" w:rsidRPr="00C40881" w:rsidRDefault="001900EE" w:rsidP="001900EE">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1900EE" w:rsidRPr="00C40881" w:rsidRDefault="001900EE" w:rsidP="001900EE">
            <w:pPr>
              <w:pStyle w:val="NoSpacing"/>
              <w:jc w:val="center"/>
            </w:pPr>
            <w:r w:rsidRPr="00C40881">
              <w:t>Pump Setting( Feet)</w:t>
            </w:r>
          </w:p>
        </w:tc>
        <w:tc>
          <w:tcPr>
            <w:tcW w:w="566" w:type="dxa"/>
            <w:vMerge w:val="restart"/>
            <w:textDirection w:val="btLr"/>
            <w:vAlign w:val="center"/>
          </w:tcPr>
          <w:p w:rsidR="001900EE" w:rsidRPr="00C40881" w:rsidRDefault="001900EE" w:rsidP="001900EE">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1900EE" w:rsidRPr="00C40881" w:rsidRDefault="001900EE" w:rsidP="001900EE">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1900EE" w:rsidRPr="00C40881" w:rsidRDefault="001900EE" w:rsidP="001900EE">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1900EE" w:rsidRPr="00C40881" w:rsidRDefault="001900EE" w:rsidP="001900EE">
            <w:pPr>
              <w:pStyle w:val="NoSpacing"/>
              <w:jc w:val="center"/>
            </w:pPr>
          </w:p>
          <w:p w:rsidR="001900EE" w:rsidRPr="00C40881" w:rsidRDefault="001900EE" w:rsidP="001900EE">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1900EE" w:rsidRPr="00C40881" w:rsidRDefault="001900EE" w:rsidP="001900EE">
            <w:pPr>
              <w:pStyle w:val="NoSpacing"/>
              <w:jc w:val="center"/>
            </w:pPr>
            <w:r w:rsidRPr="00C40881">
              <w:t>BREAK</w:t>
            </w:r>
            <w:r>
              <w:t xml:space="preserve"> </w:t>
            </w:r>
            <w:r w:rsidRPr="00C40881">
              <w:t>HOURSE</w:t>
            </w:r>
            <w:r>
              <w:t xml:space="preserve"> </w:t>
            </w:r>
            <w:r w:rsidRPr="00C40881">
              <w:t>POWER</w:t>
            </w:r>
          </w:p>
          <w:p w:rsidR="001900EE" w:rsidRPr="00C40881" w:rsidRDefault="001900EE" w:rsidP="001900EE">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1900EE" w:rsidRPr="00C40881" w:rsidRDefault="001900EE" w:rsidP="001900EE">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1900EE" w:rsidRPr="00C40881" w:rsidRDefault="001900EE" w:rsidP="001900EE">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1900EE" w:rsidRPr="00C40881" w:rsidRDefault="001900EE" w:rsidP="001900EE">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1900EE" w:rsidRPr="00C40881" w:rsidRDefault="001900EE" w:rsidP="001900EE">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1900EE" w:rsidRPr="00C40881" w:rsidRDefault="001900EE" w:rsidP="001900EE">
            <w:pPr>
              <w:pStyle w:val="NoSpacing"/>
              <w:jc w:val="center"/>
            </w:pPr>
            <w:r w:rsidRPr="00C40881">
              <w:t>PV Generator Peak Power(Watts)</w:t>
            </w:r>
          </w:p>
        </w:tc>
        <w:tc>
          <w:tcPr>
            <w:tcW w:w="477" w:type="dxa"/>
            <w:vMerge w:val="restart"/>
            <w:textDirection w:val="btLr"/>
            <w:vAlign w:val="center"/>
          </w:tcPr>
          <w:p w:rsidR="001900EE" w:rsidRPr="00C40881" w:rsidRDefault="001900EE" w:rsidP="001900EE">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1900EE" w:rsidRPr="00C40881" w:rsidRDefault="001900EE" w:rsidP="001900EE">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1900EE" w:rsidRPr="00C40881" w:rsidRDefault="001900EE" w:rsidP="001900EE">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1900EE" w:rsidRPr="00C40881" w:rsidRDefault="001900EE" w:rsidP="001900EE">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037F26" w:rsidTr="0090410C">
        <w:trPr>
          <w:gridAfter w:val="1"/>
          <w:wAfter w:w="21" w:type="dxa"/>
          <w:trHeight w:val="619"/>
        </w:trPr>
        <w:tc>
          <w:tcPr>
            <w:tcW w:w="440" w:type="dxa"/>
            <w:vAlign w:val="center"/>
          </w:tcPr>
          <w:p w:rsidR="00037F26" w:rsidRDefault="00CC03D8" w:rsidP="00CC03D8">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037F26" w:rsidRPr="00335A96" w:rsidRDefault="00037F26" w:rsidP="00037F2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w:t>
            </w:r>
            <w:proofErr w:type="spellStart"/>
            <w:r>
              <w:rPr>
                <w:rFonts w:ascii="Times New Roman"/>
                <w:color w:val="FF0000"/>
                <w:w w:val="105"/>
                <w:sz w:val="18"/>
              </w:rPr>
              <w:t>PIndiali</w:t>
            </w:r>
            <w:proofErr w:type="spellEnd"/>
          </w:p>
        </w:tc>
        <w:tc>
          <w:tcPr>
            <w:tcW w:w="692" w:type="dxa"/>
            <w:vAlign w:val="center"/>
          </w:tcPr>
          <w:p w:rsidR="00037F26" w:rsidRPr="001174F3" w:rsidRDefault="00037F26" w:rsidP="00037F26">
            <w:pPr>
              <w:pStyle w:val="TableParagraph"/>
              <w:spacing w:before="3"/>
              <w:jc w:val="center"/>
              <w:rPr>
                <w:b/>
                <w:color w:val="FF0000"/>
                <w:sz w:val="25"/>
              </w:rPr>
            </w:pPr>
            <w:r>
              <w:rPr>
                <w:rFonts w:ascii="Times New Roman"/>
                <w:color w:val="FF0000"/>
                <w:sz w:val="18"/>
              </w:rPr>
              <w:t>4000</w:t>
            </w:r>
          </w:p>
        </w:tc>
        <w:tc>
          <w:tcPr>
            <w:tcW w:w="619" w:type="dxa"/>
            <w:vAlign w:val="center"/>
          </w:tcPr>
          <w:p w:rsidR="00037F26" w:rsidRPr="001174F3" w:rsidRDefault="00037F26" w:rsidP="00037F26">
            <w:pPr>
              <w:pStyle w:val="TableParagraph"/>
              <w:spacing w:before="3"/>
              <w:jc w:val="center"/>
              <w:rPr>
                <w:b/>
                <w:color w:val="FF0000"/>
                <w:sz w:val="25"/>
              </w:rPr>
            </w:pPr>
            <w:r>
              <w:rPr>
                <w:rFonts w:ascii="Times New Roman"/>
                <w:color w:val="FF0000"/>
                <w:sz w:val="18"/>
              </w:rPr>
              <w:t>310</w:t>
            </w:r>
          </w:p>
        </w:tc>
        <w:tc>
          <w:tcPr>
            <w:tcW w:w="534" w:type="dxa"/>
          </w:tcPr>
          <w:p w:rsidR="00037F26" w:rsidRDefault="00037F26" w:rsidP="00037F26">
            <w:pPr>
              <w:pStyle w:val="TableParagraph"/>
              <w:spacing w:before="3"/>
              <w:rPr>
                <w:b/>
                <w:sz w:val="25"/>
              </w:rPr>
            </w:pPr>
          </w:p>
        </w:tc>
        <w:tc>
          <w:tcPr>
            <w:tcW w:w="566" w:type="dxa"/>
          </w:tcPr>
          <w:p w:rsidR="00037F26" w:rsidRDefault="00037F26" w:rsidP="00037F26">
            <w:pPr>
              <w:pStyle w:val="TableParagraph"/>
              <w:rPr>
                <w:rFonts w:ascii="Times New Roman"/>
                <w:sz w:val="20"/>
              </w:rPr>
            </w:pPr>
          </w:p>
        </w:tc>
        <w:tc>
          <w:tcPr>
            <w:tcW w:w="602" w:type="dxa"/>
          </w:tcPr>
          <w:p w:rsidR="00037F26" w:rsidRDefault="00037F26" w:rsidP="00037F26">
            <w:pPr>
              <w:pStyle w:val="TableParagraph"/>
              <w:rPr>
                <w:rFonts w:ascii="Times New Roman"/>
                <w:sz w:val="20"/>
              </w:rPr>
            </w:pPr>
          </w:p>
        </w:tc>
        <w:tc>
          <w:tcPr>
            <w:tcW w:w="532" w:type="dxa"/>
          </w:tcPr>
          <w:p w:rsidR="00037F26" w:rsidRDefault="00037F26" w:rsidP="00037F26">
            <w:pPr>
              <w:pStyle w:val="TableParagraph"/>
              <w:rPr>
                <w:rFonts w:ascii="Times New Roman"/>
                <w:sz w:val="20"/>
              </w:rPr>
            </w:pPr>
          </w:p>
        </w:tc>
        <w:tc>
          <w:tcPr>
            <w:tcW w:w="618" w:type="dxa"/>
          </w:tcPr>
          <w:p w:rsidR="00037F26" w:rsidRDefault="00037F26" w:rsidP="00037F26">
            <w:pPr>
              <w:pStyle w:val="TableParagraph"/>
              <w:rPr>
                <w:rFonts w:ascii="Times New Roman"/>
                <w:sz w:val="20"/>
              </w:rPr>
            </w:pPr>
          </w:p>
        </w:tc>
        <w:tc>
          <w:tcPr>
            <w:tcW w:w="743" w:type="dxa"/>
          </w:tcPr>
          <w:p w:rsidR="00037F26" w:rsidRDefault="00037F26" w:rsidP="00037F26">
            <w:pPr>
              <w:pStyle w:val="TableParagraph"/>
              <w:rPr>
                <w:rFonts w:ascii="Times New Roman"/>
                <w:sz w:val="20"/>
              </w:rPr>
            </w:pPr>
          </w:p>
        </w:tc>
        <w:tc>
          <w:tcPr>
            <w:tcW w:w="532" w:type="dxa"/>
          </w:tcPr>
          <w:p w:rsidR="00037F26" w:rsidRDefault="00037F26" w:rsidP="00037F26">
            <w:pPr>
              <w:pStyle w:val="TableParagraph"/>
              <w:rPr>
                <w:rFonts w:ascii="Times New Roman"/>
                <w:sz w:val="20"/>
              </w:rPr>
            </w:pPr>
          </w:p>
        </w:tc>
        <w:tc>
          <w:tcPr>
            <w:tcW w:w="424" w:type="dxa"/>
          </w:tcPr>
          <w:p w:rsidR="00037F26" w:rsidRDefault="00037F26" w:rsidP="00037F26">
            <w:pPr>
              <w:pStyle w:val="TableParagraph"/>
              <w:rPr>
                <w:rFonts w:ascii="Times New Roman"/>
                <w:sz w:val="20"/>
              </w:rPr>
            </w:pPr>
          </w:p>
        </w:tc>
        <w:tc>
          <w:tcPr>
            <w:tcW w:w="672" w:type="dxa"/>
          </w:tcPr>
          <w:p w:rsidR="00037F26" w:rsidRDefault="00037F26" w:rsidP="00037F26">
            <w:pPr>
              <w:pStyle w:val="TableParagraph"/>
              <w:rPr>
                <w:rFonts w:ascii="Times New Roman"/>
                <w:sz w:val="20"/>
              </w:rPr>
            </w:pPr>
          </w:p>
        </w:tc>
        <w:tc>
          <w:tcPr>
            <w:tcW w:w="533" w:type="dxa"/>
          </w:tcPr>
          <w:p w:rsidR="00037F26" w:rsidRDefault="00037F26" w:rsidP="00037F26">
            <w:pPr>
              <w:pStyle w:val="TableParagraph"/>
              <w:rPr>
                <w:rFonts w:ascii="Times New Roman"/>
                <w:sz w:val="20"/>
              </w:rPr>
            </w:pPr>
          </w:p>
        </w:tc>
        <w:tc>
          <w:tcPr>
            <w:tcW w:w="474" w:type="dxa"/>
          </w:tcPr>
          <w:p w:rsidR="00037F26" w:rsidRDefault="00037F26" w:rsidP="00037F26">
            <w:pPr>
              <w:pStyle w:val="TableParagraph"/>
              <w:rPr>
                <w:rFonts w:ascii="Times New Roman"/>
                <w:sz w:val="20"/>
              </w:rPr>
            </w:pPr>
          </w:p>
        </w:tc>
        <w:tc>
          <w:tcPr>
            <w:tcW w:w="425" w:type="dxa"/>
          </w:tcPr>
          <w:p w:rsidR="00037F26" w:rsidRDefault="00037F26" w:rsidP="00037F26">
            <w:pPr>
              <w:pStyle w:val="TableParagraph"/>
              <w:rPr>
                <w:rFonts w:ascii="Times New Roman"/>
                <w:sz w:val="20"/>
              </w:rPr>
            </w:pPr>
          </w:p>
        </w:tc>
        <w:tc>
          <w:tcPr>
            <w:tcW w:w="530" w:type="dxa"/>
          </w:tcPr>
          <w:p w:rsidR="00037F26" w:rsidRDefault="00037F26" w:rsidP="00037F26">
            <w:pPr>
              <w:pStyle w:val="TableParagraph"/>
              <w:rPr>
                <w:rFonts w:ascii="Times New Roman"/>
                <w:sz w:val="20"/>
              </w:rPr>
            </w:pPr>
          </w:p>
        </w:tc>
        <w:tc>
          <w:tcPr>
            <w:tcW w:w="516" w:type="dxa"/>
          </w:tcPr>
          <w:p w:rsidR="00037F26" w:rsidRDefault="00037F26" w:rsidP="00037F26">
            <w:pPr>
              <w:pStyle w:val="TableParagraph"/>
              <w:rPr>
                <w:rFonts w:ascii="Times New Roman"/>
                <w:sz w:val="20"/>
              </w:rPr>
            </w:pPr>
          </w:p>
        </w:tc>
        <w:tc>
          <w:tcPr>
            <w:tcW w:w="477" w:type="dxa"/>
          </w:tcPr>
          <w:p w:rsidR="00037F26" w:rsidRDefault="00037F26" w:rsidP="00037F26">
            <w:pPr>
              <w:pStyle w:val="TableParagraph"/>
              <w:rPr>
                <w:rFonts w:ascii="Times New Roman"/>
                <w:sz w:val="20"/>
              </w:rPr>
            </w:pPr>
          </w:p>
        </w:tc>
        <w:tc>
          <w:tcPr>
            <w:tcW w:w="528" w:type="dxa"/>
          </w:tcPr>
          <w:p w:rsidR="00037F26" w:rsidRDefault="00037F26" w:rsidP="00037F26">
            <w:pPr>
              <w:pStyle w:val="TableParagraph"/>
              <w:rPr>
                <w:rFonts w:ascii="Times New Roman"/>
                <w:sz w:val="20"/>
              </w:rPr>
            </w:pPr>
          </w:p>
        </w:tc>
        <w:tc>
          <w:tcPr>
            <w:tcW w:w="514" w:type="dxa"/>
          </w:tcPr>
          <w:p w:rsidR="00037F26" w:rsidRDefault="00037F26" w:rsidP="00037F26">
            <w:pPr>
              <w:pStyle w:val="TableParagraph"/>
              <w:rPr>
                <w:rFonts w:ascii="Times New Roman"/>
                <w:sz w:val="20"/>
              </w:rPr>
            </w:pPr>
          </w:p>
        </w:tc>
        <w:tc>
          <w:tcPr>
            <w:tcW w:w="610" w:type="dxa"/>
          </w:tcPr>
          <w:p w:rsidR="00037F26" w:rsidRDefault="00037F26" w:rsidP="00037F26">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2E06AD"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2E06AD"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C51E6E">
        <w:rPr>
          <w:b/>
          <w:sz w:val="23"/>
        </w:rPr>
        <w:t xml:space="preserve"> </w:t>
      </w:r>
      <w:r>
        <w:rPr>
          <w:b/>
          <w:sz w:val="23"/>
        </w:rPr>
        <w:t>Form</w:t>
      </w:r>
      <w:r w:rsidR="00C51E6E">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2E06AD">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2E06AD">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2E06AD">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2E06AD">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2E06AD">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2E06AD">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2E06AD">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3649BD" w:rsidRDefault="003649BD" w:rsidP="003649BD">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2E06AD">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E06AD" w:rsidP="00E87247">
      <w:pPr>
        <w:pStyle w:val="BodyText"/>
        <w:rPr>
          <w:sz w:val="25"/>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2E06AD">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6E434A" w:rsidRDefault="006E434A" w:rsidP="006E434A">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2E06AD">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E06AD">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E87247">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2E06AD"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AD22C1">
              <w:rPr>
                <w:sz w:val="23"/>
                <w:szCs w:val="23"/>
              </w:rPr>
              <w:t>15</w:t>
            </w:r>
            <w:r w:rsidRPr="005A198B">
              <w:rPr>
                <w:sz w:val="23"/>
                <w:szCs w:val="23"/>
              </w:rPr>
              <w:t xml:space="preserve">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AD22C1">
              <w:rPr>
                <w:sz w:val="23"/>
                <w:szCs w:val="23"/>
              </w:rPr>
              <w:t>15</w:t>
            </w:r>
            <w:r w:rsidRPr="005A198B">
              <w:rPr>
                <w:sz w:val="23"/>
                <w:szCs w:val="23"/>
              </w:rPr>
              <w:t xml:space="preserve">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AD22C1">
              <w:rPr>
                <w:sz w:val="23"/>
                <w:szCs w:val="23"/>
              </w:rPr>
              <w:t>15</w:t>
            </w:r>
            <w:r w:rsidRPr="005A198B">
              <w:rPr>
                <w:sz w:val="23"/>
                <w:szCs w:val="23"/>
              </w:rPr>
              <w:t xml:space="preserve">)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AD22C1">
              <w:rPr>
                <w:sz w:val="23"/>
                <w:szCs w:val="23"/>
              </w:rPr>
              <w:t>15</w:t>
            </w:r>
            <w:r w:rsidRPr="005A198B">
              <w:rPr>
                <w:sz w:val="23"/>
                <w:szCs w:val="23"/>
              </w:rPr>
              <w:t xml:space="preserve"> million but less than </w:t>
            </w:r>
            <w:r w:rsidR="00AD22C1">
              <w:rPr>
                <w:sz w:val="23"/>
                <w:szCs w:val="23"/>
              </w:rPr>
              <w:t>3</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AD22C1">
              <w:rPr>
                <w:sz w:val="23"/>
                <w:szCs w:val="23"/>
              </w:rPr>
              <w:t>3</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AD22C1">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AD22C1">
              <w:rPr>
                <w:sz w:val="23"/>
                <w:szCs w:val="23"/>
              </w:rPr>
              <w:t>3</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AD22C1">
              <w:rPr>
                <w:sz w:val="23"/>
                <w:szCs w:val="23"/>
              </w:rPr>
              <w:t>15</w:t>
            </w:r>
            <w:r w:rsidRPr="005A198B">
              <w:rPr>
                <w:sz w:val="23"/>
                <w:szCs w:val="23"/>
              </w:rPr>
              <w:t xml:space="preserve">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AD22C1">
              <w:rPr>
                <w:sz w:val="23"/>
                <w:szCs w:val="23"/>
              </w:rPr>
              <w:t>15</w:t>
            </w:r>
            <w:r w:rsidRPr="005A198B">
              <w:rPr>
                <w:sz w:val="23"/>
                <w:szCs w:val="23"/>
              </w:rPr>
              <w:t xml:space="preserve">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AD22C1">
              <w:rPr>
                <w:sz w:val="23"/>
                <w:szCs w:val="23"/>
              </w:rPr>
              <w:t>15</w:t>
            </w:r>
            <w:r w:rsidRPr="005A198B">
              <w:rPr>
                <w:sz w:val="23"/>
                <w:szCs w:val="23"/>
              </w:rPr>
              <w:t xml:space="preserve">)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AD22C1">
              <w:rPr>
                <w:sz w:val="23"/>
                <w:szCs w:val="23"/>
              </w:rPr>
              <w:t>15</w:t>
            </w:r>
            <w:r w:rsidRPr="005A198B">
              <w:rPr>
                <w:sz w:val="23"/>
                <w:szCs w:val="23"/>
              </w:rPr>
              <w:t xml:space="preserve"> million but less than </w:t>
            </w:r>
            <w:r w:rsidR="00AD22C1">
              <w:rPr>
                <w:sz w:val="23"/>
                <w:szCs w:val="23"/>
              </w:rPr>
              <w:t>30</w:t>
            </w:r>
            <w:r w:rsidRPr="005A198B">
              <w:rPr>
                <w:sz w:val="23"/>
                <w:szCs w:val="23"/>
              </w:rPr>
              <w:t xml:space="preserve">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AD22C1">
              <w:rPr>
                <w:sz w:val="23"/>
                <w:szCs w:val="23"/>
              </w:rPr>
              <w:t>3</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AD22C1">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AD22C1">
              <w:rPr>
                <w:sz w:val="23"/>
                <w:szCs w:val="23"/>
              </w:rPr>
              <w:t>3</w:t>
            </w:r>
            <w:bookmarkStart w:id="15" w:name="_GoBack"/>
            <w:bookmarkEnd w:id="15"/>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2E06AD"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w:t>
            </w:r>
            <w:r w:rsidR="003C65ED">
              <w:rPr>
                <w:sz w:val="23"/>
                <w:szCs w:val="23"/>
              </w:rPr>
              <w:t>5</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w:t>
            </w:r>
            <w:r w:rsidR="003C65ED">
              <w:rPr>
                <w:sz w:val="23"/>
                <w:szCs w:val="23"/>
              </w:rPr>
              <w:t>5</w:t>
            </w:r>
            <w:r>
              <w:rPr>
                <w:sz w:val="23"/>
                <w:szCs w:val="23"/>
              </w:rPr>
              <w:t xml:space="preserve">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2E06AD">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2E06AD">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2E06AD">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E06AD">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2E06AD">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2E06AD">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2E06AD">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2E06AD">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2E06AD">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2E06AD">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2E06AD">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2E06AD">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2E06AD">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2E06AD">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2E06AD">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2E06AD">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2E06AD">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2E06AD">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2E06AD">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2E06AD">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2E06AD">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2E06AD">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2E06AD">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2E06AD">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2E06AD">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2E06AD">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2E06AD">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2E06AD">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E06AD">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06AD" w:rsidRDefault="002E06AD" w:rsidP="00664C47">
      <w:r>
        <w:separator/>
      </w:r>
    </w:p>
  </w:endnote>
  <w:endnote w:type="continuationSeparator" w:id="0">
    <w:p w:rsidR="002E06AD" w:rsidRDefault="002E06AD"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06AD" w:rsidRDefault="002E06AD" w:rsidP="00664C47">
      <w:r>
        <w:separator/>
      </w:r>
    </w:p>
  </w:footnote>
  <w:footnote w:type="continuationSeparator" w:id="0">
    <w:p w:rsidR="002E06AD" w:rsidRDefault="002E06AD"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37F26"/>
    <w:rsid w:val="00043A51"/>
    <w:rsid w:val="00047982"/>
    <w:rsid w:val="00047ACC"/>
    <w:rsid w:val="00054469"/>
    <w:rsid w:val="00066DF0"/>
    <w:rsid w:val="00067684"/>
    <w:rsid w:val="00067C52"/>
    <w:rsid w:val="00074735"/>
    <w:rsid w:val="0008623D"/>
    <w:rsid w:val="000874AE"/>
    <w:rsid w:val="000A6506"/>
    <w:rsid w:val="000A7581"/>
    <w:rsid w:val="000C0490"/>
    <w:rsid w:val="000C3E73"/>
    <w:rsid w:val="000E1B93"/>
    <w:rsid w:val="000F4F35"/>
    <w:rsid w:val="001062F7"/>
    <w:rsid w:val="001174F3"/>
    <w:rsid w:val="00121B42"/>
    <w:rsid w:val="00124813"/>
    <w:rsid w:val="00135DF2"/>
    <w:rsid w:val="001406AB"/>
    <w:rsid w:val="00151A29"/>
    <w:rsid w:val="00153102"/>
    <w:rsid w:val="001900EE"/>
    <w:rsid w:val="0019762F"/>
    <w:rsid w:val="001B1858"/>
    <w:rsid w:val="001B1969"/>
    <w:rsid w:val="001B2439"/>
    <w:rsid w:val="001B60C7"/>
    <w:rsid w:val="001D29CE"/>
    <w:rsid w:val="0022374F"/>
    <w:rsid w:val="00230C0E"/>
    <w:rsid w:val="00265128"/>
    <w:rsid w:val="00280B68"/>
    <w:rsid w:val="002A43D0"/>
    <w:rsid w:val="002A6465"/>
    <w:rsid w:val="002A7C9D"/>
    <w:rsid w:val="002B20DD"/>
    <w:rsid w:val="002C0234"/>
    <w:rsid w:val="002C0495"/>
    <w:rsid w:val="002C4F30"/>
    <w:rsid w:val="002C53AE"/>
    <w:rsid w:val="002C5A26"/>
    <w:rsid w:val="002D65A1"/>
    <w:rsid w:val="002E06AD"/>
    <w:rsid w:val="002E3C71"/>
    <w:rsid w:val="002E7B4F"/>
    <w:rsid w:val="002F5CF7"/>
    <w:rsid w:val="002F6749"/>
    <w:rsid w:val="0031433E"/>
    <w:rsid w:val="0032051A"/>
    <w:rsid w:val="00335A96"/>
    <w:rsid w:val="003537EF"/>
    <w:rsid w:val="003548E0"/>
    <w:rsid w:val="00354B34"/>
    <w:rsid w:val="00355C40"/>
    <w:rsid w:val="0036446E"/>
    <w:rsid w:val="003649BD"/>
    <w:rsid w:val="00365E29"/>
    <w:rsid w:val="0037044E"/>
    <w:rsid w:val="00372CA4"/>
    <w:rsid w:val="003834F4"/>
    <w:rsid w:val="00386A84"/>
    <w:rsid w:val="0038780D"/>
    <w:rsid w:val="003968A4"/>
    <w:rsid w:val="003B5211"/>
    <w:rsid w:val="003B5984"/>
    <w:rsid w:val="003C05EA"/>
    <w:rsid w:val="003C65ED"/>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7A76"/>
    <w:rsid w:val="004F686C"/>
    <w:rsid w:val="005057BE"/>
    <w:rsid w:val="005071CB"/>
    <w:rsid w:val="00517530"/>
    <w:rsid w:val="00526EB0"/>
    <w:rsid w:val="005354B3"/>
    <w:rsid w:val="0054253A"/>
    <w:rsid w:val="00542ABB"/>
    <w:rsid w:val="005469A2"/>
    <w:rsid w:val="00563EB4"/>
    <w:rsid w:val="00583387"/>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32C4"/>
    <w:rsid w:val="00664C47"/>
    <w:rsid w:val="006731FE"/>
    <w:rsid w:val="006805BC"/>
    <w:rsid w:val="00682622"/>
    <w:rsid w:val="00697DD0"/>
    <w:rsid w:val="006A331D"/>
    <w:rsid w:val="006C7014"/>
    <w:rsid w:val="006D1AB6"/>
    <w:rsid w:val="006D53EA"/>
    <w:rsid w:val="006E434A"/>
    <w:rsid w:val="006F13B3"/>
    <w:rsid w:val="006F793C"/>
    <w:rsid w:val="00717837"/>
    <w:rsid w:val="00721AD4"/>
    <w:rsid w:val="00731CED"/>
    <w:rsid w:val="00742913"/>
    <w:rsid w:val="00742F34"/>
    <w:rsid w:val="007439C9"/>
    <w:rsid w:val="0074546D"/>
    <w:rsid w:val="00754C9A"/>
    <w:rsid w:val="00757A50"/>
    <w:rsid w:val="00781900"/>
    <w:rsid w:val="00792691"/>
    <w:rsid w:val="00793C9B"/>
    <w:rsid w:val="007A348E"/>
    <w:rsid w:val="007C420E"/>
    <w:rsid w:val="007C5622"/>
    <w:rsid w:val="007D4313"/>
    <w:rsid w:val="007D5878"/>
    <w:rsid w:val="007E0D91"/>
    <w:rsid w:val="007E5DA2"/>
    <w:rsid w:val="007F7207"/>
    <w:rsid w:val="007F7283"/>
    <w:rsid w:val="00820626"/>
    <w:rsid w:val="008215A9"/>
    <w:rsid w:val="008245A6"/>
    <w:rsid w:val="0083455F"/>
    <w:rsid w:val="00834AC9"/>
    <w:rsid w:val="00836CD4"/>
    <w:rsid w:val="00840477"/>
    <w:rsid w:val="008535C7"/>
    <w:rsid w:val="008758FA"/>
    <w:rsid w:val="00880920"/>
    <w:rsid w:val="00890A4C"/>
    <w:rsid w:val="00892B99"/>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96EF5"/>
    <w:rsid w:val="00AA4F1E"/>
    <w:rsid w:val="00AA51BE"/>
    <w:rsid w:val="00AB05F3"/>
    <w:rsid w:val="00AB1178"/>
    <w:rsid w:val="00AC2BBB"/>
    <w:rsid w:val="00AD22C1"/>
    <w:rsid w:val="00AE6F64"/>
    <w:rsid w:val="00AF46BE"/>
    <w:rsid w:val="00B01445"/>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13F2C"/>
    <w:rsid w:val="00C2279C"/>
    <w:rsid w:val="00C2690A"/>
    <w:rsid w:val="00C42C36"/>
    <w:rsid w:val="00C45320"/>
    <w:rsid w:val="00C51E6E"/>
    <w:rsid w:val="00C54C2C"/>
    <w:rsid w:val="00C560EE"/>
    <w:rsid w:val="00C64596"/>
    <w:rsid w:val="00C64B8D"/>
    <w:rsid w:val="00C73219"/>
    <w:rsid w:val="00C86309"/>
    <w:rsid w:val="00C87ED2"/>
    <w:rsid w:val="00C92628"/>
    <w:rsid w:val="00CA4D31"/>
    <w:rsid w:val="00CA68AE"/>
    <w:rsid w:val="00CB1F6A"/>
    <w:rsid w:val="00CB40BF"/>
    <w:rsid w:val="00CB4E91"/>
    <w:rsid w:val="00CC03D8"/>
    <w:rsid w:val="00CC17A4"/>
    <w:rsid w:val="00CC7AC4"/>
    <w:rsid w:val="00CE7924"/>
    <w:rsid w:val="00D129A1"/>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87247"/>
    <w:rsid w:val="00E91A2F"/>
    <w:rsid w:val="00EA1838"/>
    <w:rsid w:val="00EA4EB7"/>
    <w:rsid w:val="00EC1247"/>
    <w:rsid w:val="00EC1E20"/>
    <w:rsid w:val="00EE1ABF"/>
    <w:rsid w:val="00EE2753"/>
    <w:rsid w:val="00EF19BD"/>
    <w:rsid w:val="00F02612"/>
    <w:rsid w:val="00F04122"/>
    <w:rsid w:val="00F20F54"/>
    <w:rsid w:val="00F45136"/>
    <w:rsid w:val="00F63CBD"/>
    <w:rsid w:val="00F943AA"/>
    <w:rsid w:val="00FD2701"/>
    <w:rsid w:val="00FD2C39"/>
    <w:rsid w:val="00FE0BBC"/>
    <w:rsid w:val="00FF7914"/>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6632C4"/>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6632C4"/>
    <w:rPr>
      <w:color w:val="0000FF" w:themeColor="hyperlink"/>
      <w:u w:val="single"/>
    </w:rPr>
  </w:style>
  <w:style w:type="character" w:customStyle="1" w:styleId="BodyTextChar">
    <w:name w:val="Body Text Char"/>
    <w:basedOn w:val="DefaultParagraphFont"/>
    <w:link w:val="BodyText"/>
    <w:uiPriority w:val="1"/>
    <w:rsid w:val="003649BD"/>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7198">
      <w:bodyDiv w:val="1"/>
      <w:marLeft w:val="0"/>
      <w:marRight w:val="0"/>
      <w:marTop w:val="0"/>
      <w:marBottom w:val="0"/>
      <w:divBdr>
        <w:top w:val="none" w:sz="0" w:space="0" w:color="auto"/>
        <w:left w:val="none" w:sz="0" w:space="0" w:color="auto"/>
        <w:bottom w:val="none" w:sz="0" w:space="0" w:color="auto"/>
        <w:right w:val="none" w:sz="0" w:space="0" w:color="auto"/>
      </w:divBdr>
    </w:div>
    <w:div w:id="662784883">
      <w:bodyDiv w:val="1"/>
      <w:marLeft w:val="0"/>
      <w:marRight w:val="0"/>
      <w:marTop w:val="0"/>
      <w:marBottom w:val="0"/>
      <w:divBdr>
        <w:top w:val="none" w:sz="0" w:space="0" w:color="auto"/>
        <w:left w:val="none" w:sz="0" w:space="0" w:color="auto"/>
        <w:bottom w:val="none" w:sz="0" w:space="0" w:color="auto"/>
        <w:right w:val="none" w:sz="0" w:space="0" w:color="auto"/>
      </w:divBdr>
    </w:div>
    <w:div w:id="1621374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288</TotalTime>
  <Pages>55</Pages>
  <Words>3985</Words>
  <Characters>22720</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309</cp:revision>
  <cp:lastPrinted>2021-10-13T06:15:00Z</cp:lastPrinted>
  <dcterms:created xsi:type="dcterms:W3CDTF">2021-12-07T06:33:00Z</dcterms:created>
  <dcterms:modified xsi:type="dcterms:W3CDTF">2023-10-09T08:24:00Z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